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Вебинар-практикум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19 марта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Государственная экологическая экспертиза: особенности прохождения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www.asergroup.ru/catalog-events/gee_ekologiya_vebinar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gee_ekologiya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